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053EEC">
      <w:r>
        <w:t xml:space="preserve">Building Committee </w:t>
      </w:r>
      <w:r w:rsidR="00E37ED6">
        <w:t>Minutes</w:t>
      </w:r>
    </w:p>
    <w:p w:rsidR="00053EEC" w:rsidRDefault="00053EEC">
      <w:r>
        <w:t xml:space="preserve">In Attendance: Cookie </w:t>
      </w:r>
      <w:proofErr w:type="spellStart"/>
      <w:r>
        <w:t>Kaste</w:t>
      </w:r>
      <w:proofErr w:type="spellEnd"/>
      <w:r>
        <w:t xml:space="preserve">, Mary Anne Creaser, Pat Lenard, Minnie McConnell, Brian McConnell, Janet </w:t>
      </w:r>
      <w:proofErr w:type="spellStart"/>
      <w:r>
        <w:t>Butterbrodt</w:t>
      </w:r>
      <w:proofErr w:type="spellEnd"/>
      <w:r>
        <w:t xml:space="preserve">, Samma Johnson, Cody </w:t>
      </w:r>
      <w:proofErr w:type="spellStart"/>
      <w:r>
        <w:t>Panozzo</w:t>
      </w:r>
      <w:proofErr w:type="spellEnd"/>
      <w:r>
        <w:t xml:space="preserve">, Adele Danielson. </w:t>
      </w:r>
    </w:p>
    <w:p w:rsidR="00053EEC" w:rsidRDefault="00053EEC" w:rsidP="00053EEC">
      <w:r>
        <w:t>Discussed future meetings and locations. The June meeting will be moved due to lack of availability by members. Either June 2</w:t>
      </w:r>
      <w:r w:rsidRPr="00053EEC">
        <w:rPr>
          <w:vertAlign w:val="superscript"/>
        </w:rPr>
        <w:t>nd</w:t>
      </w:r>
      <w:r>
        <w:t xml:space="preserve"> or 16</w:t>
      </w:r>
      <w:r w:rsidRPr="00053EEC">
        <w:rPr>
          <w:vertAlign w:val="superscript"/>
        </w:rPr>
        <w:t>th</w:t>
      </w:r>
      <w:r>
        <w:t xml:space="preserve"> as alternative dates. Time change was discussed but ultimately 4:30 works best for most members. Cookie will explore other venues, but we hope to hold the June meeting at the Elementary school. </w:t>
      </w:r>
    </w:p>
    <w:p w:rsidR="00053EEC" w:rsidRDefault="00053EEC" w:rsidP="00053EEC">
      <w:r>
        <w:t>Samma recapped building tours from April. Discussed various features we liked and some of the issues that other libraries had with their builds.</w:t>
      </w:r>
    </w:p>
    <w:p w:rsidR="00053EEC" w:rsidRDefault="00053EEC" w:rsidP="00053EEC">
      <w:r>
        <w:t xml:space="preserve">Awareness: Mary Ann showed a mock-up of the sign for approval. Committee approved and was sent to Cedar Corp rep for approval as well. </w:t>
      </w:r>
      <w:r>
        <w:br/>
        <w:t xml:space="preserve">Samma would like to enlist help making content the Facebook Page. She’s willing to give anyone who is interested in learning </w:t>
      </w:r>
      <w:proofErr w:type="spellStart"/>
      <w:r>
        <w:t>Canva</w:t>
      </w:r>
      <w:proofErr w:type="spellEnd"/>
      <w:r>
        <w:t xml:space="preserve"> a crash course.</w:t>
      </w:r>
    </w:p>
    <w:p w:rsidR="00053EEC" w:rsidRDefault="00053EEC" w:rsidP="00053EEC">
      <w:r>
        <w:t>Capital Campaign: Recapped their meeting. Samma would like help organizing the “Grant Bible” and narrowing down the necessary repetitive data.</w:t>
      </w:r>
    </w:p>
    <w:p w:rsidR="00053EEC" w:rsidRDefault="00053EEC" w:rsidP="00053EEC">
      <w:r>
        <w:t>The library board approved the Building Donor Policy at their meeting on May 9</w:t>
      </w:r>
      <w:r w:rsidRPr="00053EEC">
        <w:rPr>
          <w:vertAlign w:val="superscript"/>
        </w:rPr>
        <w:t>th</w:t>
      </w:r>
      <w:r>
        <w:t>. The policy is now listed on the Building Page, along with an FAQ we can direct people toward.</w:t>
      </w:r>
    </w:p>
    <w:p w:rsidR="00053EEC" w:rsidRDefault="00053EEC" w:rsidP="00053EEC">
      <w:r>
        <w:t>No public comment.</w:t>
      </w:r>
    </w:p>
    <w:p w:rsidR="00053EEC" w:rsidRDefault="00053EEC" w:rsidP="00053EEC">
      <w:r>
        <w:t xml:space="preserve">Meeting Adjourned approximately 5:45 PM. </w:t>
      </w:r>
    </w:p>
    <w:p w:rsidR="00053EEC" w:rsidRDefault="00053EEC">
      <w:bookmarkStart w:id="0" w:name="_GoBack"/>
      <w:bookmarkEnd w:id="0"/>
    </w:p>
    <w:sectPr w:rsidR="0005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755"/>
    <w:multiLevelType w:val="hybridMultilevel"/>
    <w:tmpl w:val="E384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C"/>
    <w:rsid w:val="00053EEC"/>
    <w:rsid w:val="006F3E58"/>
    <w:rsid w:val="00E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BBBE"/>
  <w15:chartTrackingRefBased/>
  <w15:docId w15:val="{56FCCE9B-875D-4E90-BDB6-88E193B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1</cp:revision>
  <dcterms:created xsi:type="dcterms:W3CDTF">2022-05-18T15:42:00Z</dcterms:created>
  <dcterms:modified xsi:type="dcterms:W3CDTF">2022-05-18T15:54:00Z</dcterms:modified>
</cp:coreProperties>
</file>