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FD" w:rsidRPr="0099277D" w:rsidRDefault="00C865FD" w:rsidP="00C865FD">
      <w:pPr>
        <w:jc w:val="center"/>
        <w:rPr>
          <w:b/>
          <w:sz w:val="32"/>
          <w:szCs w:val="32"/>
        </w:rPr>
      </w:pPr>
      <w:r w:rsidRPr="0099277D">
        <w:rPr>
          <w:noProof/>
        </w:rPr>
        <w:drawing>
          <wp:inline distT="0" distB="0" distL="0" distR="0" wp14:anchorId="7A36F5E5" wp14:editId="29844AC1">
            <wp:extent cx="2339439" cy="10868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54" cy="109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FD" w:rsidRPr="0099277D" w:rsidRDefault="00C865FD" w:rsidP="00C865FD">
      <w:pPr>
        <w:rPr>
          <w:rFonts w:ascii="Times New Roman" w:hAnsi="Times New Roman" w:cs="Times New Roman"/>
          <w:b/>
          <w:sz w:val="24"/>
          <w:szCs w:val="28"/>
        </w:rPr>
      </w:pPr>
    </w:p>
    <w:p w:rsidR="000F40CC" w:rsidRPr="0099277D" w:rsidRDefault="00EC56E4" w:rsidP="00C865FD">
      <w:pPr>
        <w:rPr>
          <w:rFonts w:ascii="Times New Roman" w:hAnsi="Times New Roman" w:cs="Times New Roman"/>
          <w:b/>
          <w:sz w:val="24"/>
          <w:szCs w:val="28"/>
        </w:rPr>
      </w:pPr>
      <w:r w:rsidRPr="0099277D">
        <w:rPr>
          <w:rFonts w:ascii="Times New Roman" w:hAnsi="Times New Roman" w:cs="Times New Roman"/>
          <w:b/>
          <w:sz w:val="24"/>
          <w:szCs w:val="28"/>
        </w:rPr>
        <w:t>Library Record Retention Policy</w:t>
      </w:r>
    </w:p>
    <w:p w:rsidR="00EC56E4" w:rsidRPr="0099277D" w:rsidRDefault="00EC56E4" w:rsidP="007602FE">
      <w:pPr>
        <w:rPr>
          <w:rFonts w:ascii="Times New Roman" w:hAnsi="Times New Roman" w:cs="Times New Roman"/>
          <w:sz w:val="24"/>
          <w:szCs w:val="28"/>
        </w:rPr>
      </w:pPr>
      <w:r w:rsidRPr="007602FE">
        <w:rPr>
          <w:rFonts w:ascii="Times New Roman" w:hAnsi="Times New Roman" w:cs="Times New Roman"/>
          <w:sz w:val="24"/>
          <w:szCs w:val="28"/>
        </w:rPr>
        <w:t xml:space="preserve">The </w:t>
      </w:r>
      <w:r w:rsidRPr="0099277D">
        <w:rPr>
          <w:rFonts w:ascii="Times New Roman" w:hAnsi="Times New Roman" w:cs="Times New Roman"/>
          <w:sz w:val="24"/>
          <w:szCs w:val="28"/>
        </w:rPr>
        <w:t>library will follow the provisions</w:t>
      </w:r>
      <w:r w:rsidRPr="007602FE">
        <w:rPr>
          <w:rFonts w:ascii="Times New Roman" w:hAnsi="Times New Roman" w:cs="Times New Roman"/>
          <w:sz w:val="24"/>
          <w:szCs w:val="28"/>
        </w:rPr>
        <w:t xml:space="preserve"> on the maintenance, preservation</w:t>
      </w:r>
      <w:r w:rsidRPr="0099277D">
        <w:rPr>
          <w:rFonts w:ascii="Times New Roman" w:hAnsi="Times New Roman" w:cs="Times New Roman"/>
          <w:sz w:val="24"/>
          <w:szCs w:val="28"/>
        </w:rPr>
        <w:t>, and destruction of l</w:t>
      </w:r>
      <w:r w:rsidRPr="007602FE">
        <w:rPr>
          <w:rFonts w:ascii="Times New Roman" w:hAnsi="Times New Roman" w:cs="Times New Roman"/>
          <w:sz w:val="24"/>
          <w:szCs w:val="28"/>
        </w:rPr>
        <w:t>ibrary records and on public access to those records</w:t>
      </w:r>
      <w:r w:rsidRPr="0099277D">
        <w:rPr>
          <w:rFonts w:ascii="Times New Roman" w:hAnsi="Times New Roman" w:cs="Times New Roman"/>
          <w:sz w:val="24"/>
          <w:szCs w:val="28"/>
        </w:rPr>
        <w:t xml:space="preserve">, as detailed by the </w:t>
      </w:r>
      <w:r w:rsidRPr="007602FE">
        <w:rPr>
          <w:rFonts w:ascii="Times New Roman" w:hAnsi="Times New Roman" w:cs="Times New Roman"/>
          <w:sz w:val="24"/>
          <w:szCs w:val="28"/>
        </w:rPr>
        <w:t xml:space="preserve">“Record Retention Schedule for Wisconsin’s Public Libraries and Public Library Systems” of the Wisconsin Public Records Board, and by the provisions of Section 43.30 of the Wisconsin Statutes. </w:t>
      </w:r>
    </w:p>
    <w:p w:rsidR="00EC56E4" w:rsidRPr="007602FE" w:rsidRDefault="00EC56E4" w:rsidP="007602FE">
      <w:pPr>
        <w:rPr>
          <w:rFonts w:ascii="Times New Roman" w:hAnsi="Times New Roman" w:cs="Times New Roman"/>
          <w:b/>
          <w:sz w:val="24"/>
          <w:szCs w:val="28"/>
        </w:rPr>
      </w:pPr>
      <w:r w:rsidRPr="0099277D">
        <w:rPr>
          <w:rFonts w:ascii="Times New Roman" w:hAnsi="Times New Roman" w:cs="Times New Roman"/>
          <w:sz w:val="24"/>
          <w:szCs w:val="28"/>
        </w:rPr>
        <w:t xml:space="preserve">The full version of these guidelines are available from DPI: </w:t>
      </w:r>
      <w:hyperlink r:id="rId9" w:history="1">
        <w:r w:rsidRPr="0099277D">
          <w:rPr>
            <w:rStyle w:val="Hyperlink"/>
            <w:rFonts w:ascii="Times New Roman" w:hAnsi="Times New Roman" w:cs="Times New Roman"/>
            <w:sz w:val="24"/>
            <w:szCs w:val="28"/>
          </w:rPr>
          <w:t>https://dpi.wi.gov/pld/boards-directors/public-records/records-retention-schedule</w:t>
        </w:r>
      </w:hyperlink>
    </w:p>
    <w:p w:rsidR="008F11EF" w:rsidRPr="0099277D" w:rsidRDefault="008F11EF" w:rsidP="008F11EF">
      <w:pPr>
        <w:rPr>
          <w:rFonts w:ascii="Times New Roman" w:hAnsi="Times New Roman" w:cs="Times New Roman"/>
          <w:sz w:val="24"/>
          <w:szCs w:val="28"/>
        </w:rPr>
      </w:pPr>
    </w:p>
    <w:p w:rsidR="008F11EF" w:rsidRPr="000112C5" w:rsidRDefault="00EC56E4" w:rsidP="008F11EF">
      <w:pPr>
        <w:rPr>
          <w:rFonts w:ascii="Times New Roman" w:hAnsi="Times New Roman" w:cs="Times New Roman"/>
          <w:sz w:val="24"/>
          <w:szCs w:val="28"/>
        </w:rPr>
      </w:pPr>
      <w:r w:rsidRPr="0099277D">
        <w:rPr>
          <w:rFonts w:ascii="Times New Roman" w:hAnsi="Times New Roman" w:cs="Times New Roman"/>
          <w:sz w:val="24"/>
          <w:szCs w:val="28"/>
        </w:rPr>
        <w:t xml:space="preserve">Approved: </w:t>
      </w:r>
      <w:r w:rsidR="00AC4B5D">
        <w:rPr>
          <w:rFonts w:ascii="Times New Roman" w:hAnsi="Times New Roman" w:cs="Times New Roman"/>
          <w:sz w:val="24"/>
          <w:szCs w:val="28"/>
        </w:rPr>
        <w:t>0</w:t>
      </w:r>
      <w:r w:rsidRPr="0099277D">
        <w:rPr>
          <w:rFonts w:ascii="Times New Roman" w:hAnsi="Times New Roman" w:cs="Times New Roman"/>
          <w:sz w:val="24"/>
          <w:szCs w:val="28"/>
        </w:rPr>
        <w:t>5/</w:t>
      </w:r>
      <w:r w:rsidR="00AC4B5D">
        <w:rPr>
          <w:rFonts w:ascii="Times New Roman" w:hAnsi="Times New Roman" w:cs="Times New Roman"/>
          <w:sz w:val="24"/>
          <w:szCs w:val="28"/>
        </w:rPr>
        <w:t>11/</w:t>
      </w:r>
      <w:r w:rsidRPr="0099277D">
        <w:rPr>
          <w:rFonts w:ascii="Times New Roman" w:hAnsi="Times New Roman" w:cs="Times New Roman"/>
          <w:sz w:val="24"/>
          <w:szCs w:val="28"/>
        </w:rPr>
        <w:t>2020</w:t>
      </w:r>
    </w:p>
    <w:p w:rsidR="008F11EF" w:rsidRPr="008F11EF" w:rsidRDefault="008F11EF" w:rsidP="008F11EF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8F11EF" w:rsidRPr="008F1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4C" w:rsidRDefault="00272C4C" w:rsidP="003321DD">
      <w:pPr>
        <w:spacing w:after="0" w:line="240" w:lineRule="auto"/>
      </w:pPr>
      <w:r>
        <w:separator/>
      </w:r>
    </w:p>
  </w:endnote>
  <w:endnote w:type="continuationSeparator" w:id="0">
    <w:p w:rsidR="00272C4C" w:rsidRDefault="00272C4C" w:rsidP="0033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8E" w:rsidRDefault="00BD2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298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65A00" w:rsidRPr="00C65A00" w:rsidRDefault="00C65A00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C65A00">
          <w:rPr>
            <w:rFonts w:ascii="Times New Roman" w:hAnsi="Times New Roman" w:cs="Times New Roman"/>
            <w:sz w:val="24"/>
          </w:rPr>
          <w:fldChar w:fldCharType="begin"/>
        </w:r>
        <w:r w:rsidRPr="00C65A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5A00">
          <w:rPr>
            <w:rFonts w:ascii="Times New Roman" w:hAnsi="Times New Roman" w:cs="Times New Roman"/>
            <w:sz w:val="24"/>
          </w:rPr>
          <w:fldChar w:fldCharType="separate"/>
        </w:r>
        <w:r w:rsidR="007602FE">
          <w:rPr>
            <w:rFonts w:ascii="Times New Roman" w:hAnsi="Times New Roman" w:cs="Times New Roman"/>
            <w:noProof/>
            <w:sz w:val="24"/>
          </w:rPr>
          <w:t>1</w:t>
        </w:r>
        <w:r w:rsidRPr="00C65A0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65A00" w:rsidRDefault="00C65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8E" w:rsidRDefault="00BD2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4C" w:rsidRDefault="00272C4C" w:rsidP="003321DD">
      <w:pPr>
        <w:spacing w:after="0" w:line="240" w:lineRule="auto"/>
      </w:pPr>
      <w:r>
        <w:separator/>
      </w:r>
    </w:p>
  </w:footnote>
  <w:footnote w:type="continuationSeparator" w:id="0">
    <w:p w:rsidR="00272C4C" w:rsidRDefault="00272C4C" w:rsidP="0033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8E" w:rsidRDefault="00BD2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DD" w:rsidRPr="003321DD" w:rsidRDefault="003321DD">
    <w:pPr>
      <w:pStyle w:val="Header"/>
      <w:rPr>
        <w:rFonts w:ascii="Times New Roman" w:hAnsi="Times New Roman" w:cs="Times New Roman"/>
        <w:sz w:val="24"/>
      </w:rPr>
    </w:pPr>
    <w:r w:rsidRPr="003321DD">
      <w:rPr>
        <w:rFonts w:ascii="Times New Roman" w:hAnsi="Times New Roman" w:cs="Times New Roman"/>
        <w:sz w:val="24"/>
      </w:rPr>
      <w:t>Cadott Community Library</w:t>
    </w:r>
  </w:p>
  <w:p w:rsidR="003321DD" w:rsidRPr="003321DD" w:rsidRDefault="00BD238E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Library Record Retention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8E" w:rsidRDefault="00BD2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3B2"/>
    <w:multiLevelType w:val="hybridMultilevel"/>
    <w:tmpl w:val="3988A2F8"/>
    <w:lvl w:ilvl="0" w:tplc="28E676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24D"/>
    <w:multiLevelType w:val="hybridMultilevel"/>
    <w:tmpl w:val="59D47C86"/>
    <w:lvl w:ilvl="0" w:tplc="28E676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472"/>
    <w:multiLevelType w:val="hybridMultilevel"/>
    <w:tmpl w:val="54EA25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FB268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702A2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66F083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0E76"/>
    <w:multiLevelType w:val="hybridMultilevel"/>
    <w:tmpl w:val="739EF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7F63"/>
    <w:multiLevelType w:val="hybridMultilevel"/>
    <w:tmpl w:val="C21E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35FE"/>
    <w:multiLevelType w:val="hybridMultilevel"/>
    <w:tmpl w:val="BBEAA7A4"/>
    <w:lvl w:ilvl="0" w:tplc="58E6C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D2DA9"/>
    <w:multiLevelType w:val="hybridMultilevel"/>
    <w:tmpl w:val="6930DB2C"/>
    <w:lvl w:ilvl="0" w:tplc="E10E9C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7ABD"/>
    <w:multiLevelType w:val="hybridMultilevel"/>
    <w:tmpl w:val="09A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1E495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1741E"/>
    <w:multiLevelType w:val="hybridMultilevel"/>
    <w:tmpl w:val="F53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FD"/>
    <w:rsid w:val="000523B0"/>
    <w:rsid w:val="000F40CC"/>
    <w:rsid w:val="001A173F"/>
    <w:rsid w:val="00223741"/>
    <w:rsid w:val="00272C4C"/>
    <w:rsid w:val="00281FDE"/>
    <w:rsid w:val="00320EE1"/>
    <w:rsid w:val="00325012"/>
    <w:rsid w:val="003321DD"/>
    <w:rsid w:val="003356FD"/>
    <w:rsid w:val="003D7FD0"/>
    <w:rsid w:val="00644B5F"/>
    <w:rsid w:val="007602FE"/>
    <w:rsid w:val="00870D54"/>
    <w:rsid w:val="008F11EF"/>
    <w:rsid w:val="008F6FF6"/>
    <w:rsid w:val="009072A0"/>
    <w:rsid w:val="0098620F"/>
    <w:rsid w:val="0099277D"/>
    <w:rsid w:val="00A15B9E"/>
    <w:rsid w:val="00AC4B5D"/>
    <w:rsid w:val="00BD238E"/>
    <w:rsid w:val="00C65A00"/>
    <w:rsid w:val="00C865FD"/>
    <w:rsid w:val="00D6233D"/>
    <w:rsid w:val="00DC21DB"/>
    <w:rsid w:val="00EA2575"/>
    <w:rsid w:val="00EC56E4"/>
    <w:rsid w:val="00F10355"/>
    <w:rsid w:val="00F342A6"/>
    <w:rsid w:val="00F442CE"/>
    <w:rsid w:val="00F777EB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320AE"/>
  <w15:chartTrackingRefBased/>
  <w15:docId w15:val="{30B71777-874B-4545-BB8C-82A6EE1A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DD"/>
  </w:style>
  <w:style w:type="paragraph" w:styleId="Footer">
    <w:name w:val="footer"/>
    <w:basedOn w:val="Normal"/>
    <w:link w:val="FooterChar"/>
    <w:uiPriority w:val="99"/>
    <w:unhideWhenUsed/>
    <w:rsid w:val="0033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DD"/>
  </w:style>
  <w:style w:type="table" w:styleId="TableGrid">
    <w:name w:val="Table Grid"/>
    <w:basedOn w:val="TableNormal"/>
    <w:uiPriority w:val="39"/>
    <w:rsid w:val="00D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i.wi.gov/pld/boards-directors/public-records/records-retention-schedul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81B0-5020-413C-8B73-00F4079C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7</cp:revision>
  <dcterms:created xsi:type="dcterms:W3CDTF">2020-05-07T18:59:00Z</dcterms:created>
  <dcterms:modified xsi:type="dcterms:W3CDTF">2020-05-07T19:02:00Z</dcterms:modified>
</cp:coreProperties>
</file>